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E764D1" w:rsidR="00491E48" w:rsidP="00E710F6" w:rsidRDefault="00491E48" w14:paraId="672A6659" wp14:textId="77777777">
      <w:pPr>
        <w:ind w:right="559"/>
        <w:rPr>
          <w:rFonts w:ascii="Montserrat Light" w:hAnsi="Montserrat Light" w:eastAsia="Times New Roman"/>
        </w:rPr>
      </w:pPr>
    </w:p>
    <w:p xmlns:wp14="http://schemas.microsoft.com/office/word/2010/wordml" w:rsidRPr="00A029A8" w:rsidR="000A7869" w:rsidP="001561E4" w:rsidRDefault="00E764D1" w14:paraId="06CB901C" wp14:textId="77777777">
      <w:pPr>
        <w:spacing w:after="160"/>
        <w:ind w:left="720" w:right="559"/>
        <w:rPr>
          <w:rFonts w:ascii="Arial" w:hAnsi="Arial" w:eastAsia="Times New Roman" w:cs="Arial"/>
          <w:sz w:val="19"/>
          <w:szCs w:val="19"/>
        </w:rPr>
      </w:pPr>
      <w:r w:rsidRPr="00A029A8">
        <w:rPr>
          <w:rFonts w:ascii="Arial" w:hAnsi="Arial" w:cs="Arial"/>
          <w:b/>
          <w:bCs/>
          <w:color w:val="000000"/>
          <w:sz w:val="19"/>
          <w:szCs w:val="19"/>
        </w:rPr>
        <w:t>Training Attendance Justification Letter</w:t>
      </w:r>
      <w:r w:rsidRPr="00A029A8" w:rsidR="00F23530">
        <w:rPr>
          <w:rFonts w:ascii="Arial" w:hAnsi="Arial" w:cs="Arial"/>
          <w:b/>
          <w:bCs/>
          <w:color w:val="000000"/>
          <w:sz w:val="19"/>
          <w:szCs w:val="19"/>
        </w:rPr>
        <w:t xml:space="preserve"> </w:t>
      </w:r>
      <w:r w:rsidR="00773529">
        <w:rPr>
          <w:rFonts w:ascii="Arial" w:hAnsi="Arial" w:cs="Arial"/>
          <w:b/>
          <w:bCs/>
          <w:color w:val="000000"/>
          <w:sz w:val="19"/>
          <w:szCs w:val="19"/>
        </w:rPr>
        <w:t>–</w:t>
      </w:r>
      <w:r w:rsidR="00A9273E">
        <w:rPr>
          <w:rFonts w:ascii="Arial" w:hAnsi="Arial" w:cs="Arial"/>
          <w:b/>
          <w:bCs/>
          <w:color w:val="000000"/>
          <w:sz w:val="19"/>
          <w:szCs w:val="19"/>
        </w:rPr>
        <w:t xml:space="preserve"> Root Cause Analysis Fundamentals</w:t>
      </w:r>
    </w:p>
    <w:p xmlns:wp14="http://schemas.microsoft.com/office/word/2010/wordml" w:rsidRPr="00A029A8" w:rsidR="00E764D1" w:rsidP="00E710F6" w:rsidRDefault="00E764D1" w14:paraId="0A37501D" wp14:textId="77777777">
      <w:pPr>
        <w:ind w:right="559" w:firstLine="720"/>
        <w:outlineLvl w:val="0"/>
        <w:rPr>
          <w:rFonts w:ascii="Arial" w:hAnsi="Arial" w:cs="Arial"/>
          <w:color w:val="000000"/>
          <w:sz w:val="19"/>
          <w:szCs w:val="19"/>
        </w:rPr>
      </w:pPr>
    </w:p>
    <w:p xmlns:wp14="http://schemas.microsoft.com/office/word/2010/wordml" w:rsidRPr="00A029A8" w:rsidR="000A7869" w:rsidP="00E710F6" w:rsidRDefault="00E764D1" w14:paraId="161E94D9" wp14:textId="77777777">
      <w:pPr>
        <w:ind w:right="559" w:firstLine="720"/>
        <w:outlineLvl w:val="0"/>
        <w:rPr>
          <w:rFonts w:ascii="Arial" w:hAnsi="Arial" w:cs="Arial"/>
          <w:color w:val="000000"/>
          <w:sz w:val="19"/>
          <w:szCs w:val="19"/>
        </w:rPr>
      </w:pPr>
      <w:r w:rsidRPr="004F716D">
        <w:rPr>
          <w:rFonts w:ascii="Arial" w:hAnsi="Arial" w:cs="Arial"/>
          <w:color w:val="000000"/>
          <w:sz w:val="19"/>
          <w:szCs w:val="19"/>
        </w:rPr>
        <w:t>&lt;</w:t>
      </w:r>
      <w:r w:rsidRPr="004F716D" w:rsidR="00F81624">
        <w:rPr>
          <w:rFonts w:ascii="Arial" w:hAnsi="Arial" w:cs="Arial"/>
          <w:color w:val="000000"/>
          <w:sz w:val="19"/>
          <w:szCs w:val="19"/>
          <w:highlight w:val="yellow"/>
        </w:rPr>
        <w:t>Date</w:t>
      </w:r>
      <w:r w:rsidRPr="004F716D">
        <w:rPr>
          <w:rFonts w:ascii="Arial" w:hAnsi="Arial" w:cs="Arial"/>
          <w:color w:val="000000"/>
          <w:sz w:val="19"/>
          <w:szCs w:val="19"/>
        </w:rPr>
        <w:t>&gt;</w:t>
      </w:r>
    </w:p>
    <w:p xmlns:wp14="http://schemas.microsoft.com/office/word/2010/wordml" w:rsidRPr="00A029A8" w:rsidR="00F81624" w:rsidP="00E710F6" w:rsidRDefault="00F81624" w14:paraId="5DAB6C7B" wp14:textId="77777777">
      <w:pPr>
        <w:ind w:right="559" w:firstLine="720"/>
        <w:outlineLvl w:val="0"/>
        <w:rPr>
          <w:rFonts w:ascii="Arial" w:hAnsi="Arial" w:cs="Arial"/>
          <w:color w:val="000000"/>
          <w:sz w:val="19"/>
          <w:szCs w:val="19"/>
        </w:rPr>
      </w:pPr>
    </w:p>
    <w:p xmlns:wp14="http://schemas.microsoft.com/office/word/2010/wordml" w:rsidR="000A7869" w:rsidP="00FF0E94" w:rsidRDefault="000A7869" w14:paraId="0E6DA3E3" wp14:textId="77777777">
      <w:pPr>
        <w:spacing w:after="160"/>
        <w:ind w:left="720" w:right="559"/>
        <w:rPr>
          <w:rFonts w:ascii="Arial" w:hAnsi="Arial" w:cs="Arial"/>
          <w:sz w:val="19"/>
          <w:szCs w:val="19"/>
        </w:rPr>
      </w:pPr>
      <w:r w:rsidRPr="00A029A8">
        <w:rPr>
          <w:rFonts w:ascii="Arial" w:hAnsi="Arial" w:cs="Arial"/>
          <w:color w:val="000000"/>
          <w:sz w:val="19"/>
          <w:szCs w:val="19"/>
        </w:rPr>
        <w:t xml:space="preserve">Dear </w:t>
      </w:r>
      <w:r w:rsidRPr="00A029A8" w:rsidR="00E764D1">
        <w:rPr>
          <w:rFonts w:ascii="Arial" w:hAnsi="Arial" w:cs="Arial"/>
          <w:color w:val="000000"/>
          <w:sz w:val="19"/>
          <w:szCs w:val="19"/>
        </w:rPr>
        <w:t>&lt;</w:t>
      </w:r>
      <w:r w:rsidRPr="00A029A8" w:rsidR="00E764D1">
        <w:rPr>
          <w:rFonts w:ascii="Arial" w:hAnsi="Arial" w:cs="Arial"/>
          <w:color w:val="000000"/>
          <w:sz w:val="19"/>
          <w:szCs w:val="19"/>
          <w:highlight w:val="yellow"/>
        </w:rPr>
        <w:t>supervisor’s name / training manager</w:t>
      </w:r>
      <w:r w:rsidRPr="00A029A8" w:rsidR="00E764D1">
        <w:rPr>
          <w:rFonts w:ascii="Arial" w:hAnsi="Arial" w:cs="Arial"/>
          <w:color w:val="000000"/>
          <w:sz w:val="19"/>
          <w:szCs w:val="19"/>
        </w:rPr>
        <w:t>&gt;</w:t>
      </w:r>
      <w:r w:rsidRPr="00A029A8">
        <w:rPr>
          <w:rFonts w:ascii="Arial" w:hAnsi="Arial" w:cs="Arial"/>
          <w:color w:val="000000"/>
          <w:sz w:val="19"/>
          <w:szCs w:val="19"/>
        </w:rPr>
        <w:t>,</w:t>
      </w:r>
    </w:p>
    <w:p xmlns:wp14="http://schemas.microsoft.com/office/word/2010/wordml" w:rsidRPr="00FF0E94" w:rsidR="00FF0E94" w:rsidP="00FF0E94" w:rsidRDefault="00FF0E94" w14:paraId="02EB378F" wp14:textId="77777777">
      <w:pPr>
        <w:spacing w:after="160"/>
        <w:ind w:left="720" w:right="559"/>
        <w:rPr>
          <w:rFonts w:ascii="Arial" w:hAnsi="Arial" w:cs="Arial"/>
          <w:sz w:val="19"/>
          <w:szCs w:val="19"/>
        </w:rPr>
      </w:pPr>
    </w:p>
    <w:p xmlns:wp14="http://schemas.microsoft.com/office/word/2010/wordml" w:rsidR="00FF0E94" w:rsidP="00A9273E" w:rsidRDefault="00E764D1" w14:paraId="399C8B26" wp14:textId="77777777">
      <w:pPr>
        <w:spacing w:after="160"/>
        <w:ind w:left="720" w:right="559"/>
        <w:rPr>
          <w:rFonts w:ascii="Arial" w:hAnsi="Arial" w:cs="Arial"/>
          <w:color w:val="000000"/>
          <w:sz w:val="19"/>
          <w:szCs w:val="19"/>
        </w:rPr>
      </w:pPr>
      <w:r w:rsidRPr="00A029A8">
        <w:rPr>
          <w:rFonts w:ascii="Arial" w:hAnsi="Arial" w:cs="Arial"/>
          <w:color w:val="000000"/>
          <w:sz w:val="19"/>
          <w:szCs w:val="19"/>
        </w:rPr>
        <w:t xml:space="preserve">I would like to attend </w:t>
      </w:r>
      <w:r w:rsidR="009965FF">
        <w:rPr>
          <w:rFonts w:ascii="Arial" w:hAnsi="Arial" w:cs="Arial"/>
          <w:b/>
          <w:color w:val="000000"/>
          <w:sz w:val="19"/>
          <w:szCs w:val="19"/>
        </w:rPr>
        <w:t>Root Cause Analysis Fundamentals</w:t>
      </w:r>
      <w:r w:rsidR="000A5C9D">
        <w:rPr>
          <w:rFonts w:ascii="Arial" w:hAnsi="Arial" w:cs="Arial"/>
          <w:color w:val="000000"/>
          <w:sz w:val="19"/>
          <w:szCs w:val="19"/>
        </w:rPr>
        <w:t>, an online</w:t>
      </w:r>
      <w:r w:rsidR="00223873">
        <w:rPr>
          <w:rFonts w:ascii="Arial" w:hAnsi="Arial" w:cs="Arial"/>
          <w:color w:val="000000"/>
          <w:sz w:val="19"/>
          <w:szCs w:val="19"/>
        </w:rPr>
        <w:t>, interactive workshop</w:t>
      </w:r>
      <w:r w:rsidR="000A5C9D">
        <w:rPr>
          <w:rFonts w:ascii="Arial" w:hAnsi="Arial" w:cs="Arial"/>
          <w:color w:val="000000"/>
          <w:sz w:val="19"/>
          <w:szCs w:val="19"/>
        </w:rPr>
        <w:t xml:space="preserve"> delivered</w:t>
      </w:r>
      <w:r w:rsidRPr="006F20BB" w:rsidR="006F20BB">
        <w:rPr>
          <w:rFonts w:ascii="Arial" w:hAnsi="Arial" w:cs="Arial"/>
          <w:color w:val="000000"/>
          <w:sz w:val="19"/>
          <w:szCs w:val="19"/>
        </w:rPr>
        <w:t xml:space="preserve"> by</w:t>
      </w:r>
      <w:r w:rsidR="002D1546">
        <w:rPr>
          <w:rFonts w:ascii="Arial" w:hAnsi="Arial" w:cs="Arial"/>
          <w:color w:val="000000"/>
          <w:sz w:val="19"/>
          <w:szCs w:val="19"/>
        </w:rPr>
        <w:t xml:space="preserve"> </w:t>
      </w:r>
      <w:r w:rsidRPr="006F20BB" w:rsidR="006F20BB">
        <w:rPr>
          <w:rFonts w:ascii="Arial" w:hAnsi="Arial" w:cs="Arial"/>
          <w:color w:val="000000"/>
          <w:sz w:val="19"/>
          <w:szCs w:val="19"/>
        </w:rPr>
        <w:t>Engineering Education Australia</w:t>
      </w:r>
      <w:r w:rsidR="006F20BB">
        <w:rPr>
          <w:rFonts w:ascii="Arial" w:hAnsi="Arial" w:cs="Arial"/>
          <w:color w:val="000000"/>
          <w:sz w:val="19"/>
          <w:szCs w:val="19"/>
        </w:rPr>
        <w:t xml:space="preserve"> </w:t>
      </w:r>
      <w:r w:rsidR="00710354">
        <w:rPr>
          <w:rFonts w:ascii="Arial" w:hAnsi="Arial" w:cs="Arial"/>
          <w:color w:val="000000"/>
          <w:sz w:val="19"/>
          <w:szCs w:val="19"/>
        </w:rPr>
        <w:t xml:space="preserve">over </w:t>
      </w:r>
      <w:r w:rsidR="009965FF">
        <w:rPr>
          <w:rFonts w:ascii="Arial" w:hAnsi="Arial" w:cs="Arial"/>
          <w:color w:val="000000"/>
          <w:sz w:val="19"/>
          <w:szCs w:val="19"/>
        </w:rPr>
        <w:t>2</w:t>
      </w:r>
      <w:r w:rsidR="00710354">
        <w:rPr>
          <w:rFonts w:ascii="Arial" w:hAnsi="Arial" w:cs="Arial"/>
          <w:color w:val="000000"/>
          <w:sz w:val="19"/>
          <w:szCs w:val="19"/>
        </w:rPr>
        <w:t xml:space="preserve"> sessions o</w:t>
      </w:r>
      <w:r w:rsidR="004736F8">
        <w:rPr>
          <w:rFonts w:ascii="Arial" w:hAnsi="Arial" w:cs="Arial"/>
          <w:color w:val="000000"/>
          <w:sz w:val="19"/>
          <w:szCs w:val="19"/>
        </w:rPr>
        <w:t>n</w:t>
      </w:r>
      <w:r w:rsidRPr="00A029A8">
        <w:rPr>
          <w:rFonts w:ascii="Arial" w:hAnsi="Arial" w:cs="Arial"/>
          <w:color w:val="000000"/>
          <w:sz w:val="19"/>
          <w:szCs w:val="19"/>
        </w:rPr>
        <w:t xml:space="preserve"> </w:t>
      </w:r>
      <w:r w:rsidRPr="00A029A8" w:rsidR="00E57D6E">
        <w:rPr>
          <w:rFonts w:ascii="Arial" w:hAnsi="Arial" w:cs="Arial"/>
          <w:color w:val="000000"/>
          <w:sz w:val="19"/>
          <w:szCs w:val="19"/>
        </w:rPr>
        <w:t>&lt;</w:t>
      </w:r>
      <w:r w:rsidR="00E57D6E">
        <w:rPr>
          <w:rFonts w:ascii="Arial" w:hAnsi="Arial" w:cs="Arial"/>
          <w:color w:val="000000"/>
          <w:sz w:val="19"/>
          <w:szCs w:val="19"/>
          <w:highlight w:val="yellow"/>
        </w:rPr>
        <w:t>Date</w:t>
      </w:r>
      <w:r w:rsidRPr="00FF0E94" w:rsidR="00FF0E94">
        <w:rPr>
          <w:rFonts w:ascii="Arial" w:hAnsi="Arial" w:cs="Arial"/>
          <w:color w:val="000000"/>
          <w:sz w:val="19"/>
          <w:szCs w:val="19"/>
          <w:highlight w:val="yellow"/>
        </w:rPr>
        <w:t>s</w:t>
      </w:r>
      <w:r w:rsidRPr="00A029A8" w:rsidR="00E57D6E">
        <w:rPr>
          <w:rFonts w:ascii="Arial" w:hAnsi="Arial" w:cs="Arial"/>
          <w:color w:val="000000"/>
          <w:sz w:val="19"/>
          <w:szCs w:val="19"/>
        </w:rPr>
        <w:t>&gt;</w:t>
      </w:r>
      <w:r w:rsidR="00E57D6E">
        <w:rPr>
          <w:rFonts w:ascii="Arial" w:hAnsi="Arial" w:cs="Arial"/>
          <w:color w:val="000000"/>
          <w:sz w:val="19"/>
          <w:szCs w:val="19"/>
        </w:rPr>
        <w:t>.</w:t>
      </w:r>
    </w:p>
    <w:p xmlns:wp14="http://schemas.microsoft.com/office/word/2010/wordml" w:rsidR="00A9273E" w:rsidP="00A9273E" w:rsidRDefault="00A9273E" w14:paraId="6A05A809" wp14:textId="77777777">
      <w:pPr>
        <w:spacing w:after="160"/>
        <w:ind w:left="720" w:right="559"/>
        <w:rPr>
          <w:rFonts w:ascii="Arial" w:hAnsi="Arial" w:cs="Arial"/>
          <w:color w:val="000000"/>
          <w:sz w:val="19"/>
          <w:szCs w:val="19"/>
        </w:rPr>
      </w:pPr>
    </w:p>
    <w:p xmlns:wp14="http://schemas.microsoft.com/office/word/2010/wordml" w:rsidR="00FF0E94" w:rsidP="00A214A5" w:rsidRDefault="001A6397" w14:paraId="36F18F7D" wp14:textId="77777777">
      <w:pPr>
        <w:spacing w:after="160"/>
        <w:ind w:left="720" w:right="559"/>
        <w:rPr>
          <w:rFonts w:ascii="Arial" w:hAnsi="Arial" w:cs="Arial"/>
          <w:color w:val="000000"/>
          <w:sz w:val="19"/>
          <w:szCs w:val="19"/>
        </w:rPr>
      </w:pPr>
      <w:r w:rsidRPr="009A0573">
        <w:rPr>
          <w:rFonts w:ascii="Arial" w:hAnsi="Arial" w:cs="Arial"/>
          <w:color w:val="000000"/>
          <w:sz w:val="19"/>
          <w:szCs w:val="19"/>
        </w:rPr>
        <w:t xml:space="preserve">Delivered by </w:t>
      </w:r>
      <w:r w:rsidR="00FF0E94">
        <w:rPr>
          <w:rFonts w:ascii="Arial" w:hAnsi="Arial" w:cs="Arial"/>
          <w:color w:val="000000"/>
          <w:sz w:val="19"/>
          <w:szCs w:val="19"/>
        </w:rPr>
        <w:t>Alastair Krebs</w:t>
      </w:r>
      <w:r w:rsidRPr="000B4F26" w:rsidR="000B4F26">
        <w:rPr>
          <w:rFonts w:ascii="Arial" w:hAnsi="Arial" w:cs="Arial"/>
          <w:color w:val="000000"/>
          <w:sz w:val="19"/>
          <w:szCs w:val="19"/>
        </w:rPr>
        <w:t xml:space="preserve">, </w:t>
      </w:r>
      <w:r w:rsidR="00FF0E94">
        <w:rPr>
          <w:rFonts w:ascii="Arial" w:hAnsi="Arial" w:cs="Arial"/>
          <w:color w:val="000000"/>
          <w:sz w:val="19"/>
          <w:szCs w:val="19"/>
        </w:rPr>
        <w:t>a subject matter expert with over 35 years’ experience in asset management, maintenance, integrity, risk and reliability management</w:t>
      </w:r>
      <w:r w:rsidRPr="000B4F26" w:rsidR="000B4F26">
        <w:rPr>
          <w:rFonts w:ascii="Arial" w:hAnsi="Arial" w:cs="Arial"/>
          <w:color w:val="000000"/>
          <w:sz w:val="19"/>
          <w:szCs w:val="19"/>
        </w:rPr>
        <w:t xml:space="preserve">, </w:t>
      </w:r>
      <w:r w:rsidR="000B4F26">
        <w:rPr>
          <w:rFonts w:ascii="Arial" w:hAnsi="Arial" w:cs="Arial"/>
          <w:color w:val="000000"/>
          <w:sz w:val="19"/>
          <w:szCs w:val="19"/>
        </w:rPr>
        <w:t>I will</w:t>
      </w:r>
      <w:r w:rsidRPr="000B4F26" w:rsidR="000B4F26">
        <w:rPr>
          <w:rFonts w:ascii="Arial" w:hAnsi="Arial" w:cs="Arial"/>
          <w:color w:val="000000"/>
          <w:sz w:val="19"/>
          <w:szCs w:val="19"/>
        </w:rPr>
        <w:t xml:space="preserve"> gain a</w:t>
      </w:r>
      <w:r w:rsidR="00FF0E94">
        <w:rPr>
          <w:rFonts w:ascii="Arial" w:hAnsi="Arial" w:cs="Arial"/>
          <w:color w:val="000000"/>
          <w:sz w:val="19"/>
          <w:szCs w:val="19"/>
        </w:rPr>
        <w:t>n</w:t>
      </w:r>
      <w:r w:rsidRPr="000B4F26" w:rsidR="000B4F26">
        <w:rPr>
          <w:rFonts w:ascii="Arial" w:hAnsi="Arial" w:cs="Arial"/>
          <w:color w:val="000000"/>
          <w:sz w:val="19"/>
          <w:szCs w:val="19"/>
        </w:rPr>
        <w:t xml:space="preserve"> understanding of</w:t>
      </w:r>
      <w:r w:rsidRPr="009965FF" w:rsidR="009965FF">
        <w:rPr>
          <w:rFonts w:ascii="Arial" w:hAnsi="Arial" w:cs="Arial"/>
          <w:color w:val="000000"/>
          <w:sz w:val="19"/>
          <w:szCs w:val="19"/>
        </w:rPr>
        <w:t xml:space="preserve"> Root Cause Analysis, the different forms and techniques that can be applied to address the failure, and how to identify the appropriate RCA process to rectify or eliminate the failed process, equipment and/or system.</w:t>
      </w:r>
    </w:p>
    <w:p xmlns:wp14="http://schemas.microsoft.com/office/word/2010/wordml" w:rsidR="00A9273E" w:rsidP="00A214A5" w:rsidRDefault="00A9273E" w14:paraId="5A39BBE3" wp14:textId="77777777">
      <w:pPr>
        <w:spacing w:after="160"/>
        <w:ind w:left="720" w:right="559"/>
        <w:rPr>
          <w:rFonts w:ascii="Arial" w:hAnsi="Arial" w:cs="Arial"/>
          <w:color w:val="000000"/>
          <w:sz w:val="19"/>
          <w:szCs w:val="19"/>
        </w:rPr>
      </w:pPr>
    </w:p>
    <w:p xmlns:wp14="http://schemas.microsoft.com/office/word/2010/wordml" w:rsidRPr="00A029A8" w:rsidR="00D44FFF" w:rsidP="00A214A5" w:rsidRDefault="002D1546" w14:paraId="69DC11E1" wp14:textId="77777777">
      <w:pPr>
        <w:spacing w:after="160"/>
        <w:ind w:left="720" w:right="559"/>
        <w:rPr>
          <w:rFonts w:ascii="Arial" w:hAnsi="Arial" w:cs="Arial"/>
          <w:color w:val="000000"/>
          <w:sz w:val="19"/>
          <w:szCs w:val="19"/>
        </w:rPr>
      </w:pPr>
      <w:r>
        <w:rPr>
          <w:rFonts w:ascii="Arial" w:hAnsi="Arial" w:cs="Arial"/>
          <w:color w:val="000000"/>
          <w:sz w:val="19"/>
          <w:szCs w:val="19"/>
        </w:rPr>
        <w:t>The takeaways will</w:t>
      </w:r>
      <w:r w:rsidR="006F20BB">
        <w:rPr>
          <w:rFonts w:ascii="Arial" w:hAnsi="Arial" w:cs="Arial"/>
          <w:color w:val="000000"/>
          <w:sz w:val="19"/>
          <w:szCs w:val="19"/>
        </w:rPr>
        <w:t xml:space="preserve"> offer </w:t>
      </w:r>
      <w:r w:rsidR="00710354">
        <w:rPr>
          <w:rFonts w:ascii="Arial" w:hAnsi="Arial" w:cs="Arial"/>
          <w:color w:val="000000"/>
          <w:sz w:val="19"/>
          <w:szCs w:val="19"/>
        </w:rPr>
        <w:t>considerable value in my role</w:t>
      </w:r>
      <w:r w:rsidR="00D61944">
        <w:rPr>
          <w:rFonts w:ascii="Arial" w:hAnsi="Arial" w:cs="Arial"/>
          <w:color w:val="000000"/>
          <w:sz w:val="19"/>
          <w:szCs w:val="19"/>
        </w:rPr>
        <w:t xml:space="preserve"> </w:t>
      </w:r>
      <w:r w:rsidRPr="00A029A8" w:rsidR="00E764D1">
        <w:rPr>
          <w:rFonts w:ascii="Arial" w:hAnsi="Arial" w:cs="Arial"/>
          <w:color w:val="000000"/>
          <w:sz w:val="19"/>
          <w:szCs w:val="19"/>
        </w:rPr>
        <w:t>at &lt;</w:t>
      </w:r>
      <w:r w:rsidRPr="00A029A8" w:rsidR="00E764D1">
        <w:rPr>
          <w:rFonts w:ascii="Arial" w:hAnsi="Arial" w:cs="Arial"/>
          <w:color w:val="000000"/>
          <w:sz w:val="19"/>
          <w:szCs w:val="19"/>
          <w:highlight w:val="yellow"/>
        </w:rPr>
        <w:t>company name</w:t>
      </w:r>
      <w:r w:rsidRPr="00A029A8" w:rsidR="00E764D1">
        <w:rPr>
          <w:rFonts w:ascii="Arial" w:hAnsi="Arial" w:cs="Arial"/>
          <w:color w:val="000000"/>
          <w:sz w:val="19"/>
          <w:szCs w:val="19"/>
        </w:rPr>
        <w:t>&gt;</w:t>
      </w:r>
      <w:r w:rsidR="00710354">
        <w:rPr>
          <w:rFonts w:ascii="Arial" w:hAnsi="Arial" w:cs="Arial"/>
          <w:color w:val="000000"/>
          <w:sz w:val="19"/>
          <w:szCs w:val="19"/>
        </w:rPr>
        <w:t>. I will also</w:t>
      </w:r>
      <w:r w:rsidRPr="00A029A8" w:rsidR="00E764D1">
        <w:rPr>
          <w:rFonts w:ascii="Arial" w:hAnsi="Arial" w:cs="Arial"/>
          <w:color w:val="000000"/>
          <w:sz w:val="19"/>
          <w:szCs w:val="19"/>
        </w:rPr>
        <w:t xml:space="preserve"> earn up to </w:t>
      </w:r>
      <w:r w:rsidR="009965FF">
        <w:rPr>
          <w:rFonts w:ascii="Arial" w:hAnsi="Arial" w:cs="Arial"/>
          <w:color w:val="000000"/>
          <w:sz w:val="19"/>
          <w:szCs w:val="19"/>
        </w:rPr>
        <w:t>8</w:t>
      </w:r>
      <w:r w:rsidRPr="00A029A8" w:rsidR="00E764D1">
        <w:rPr>
          <w:rFonts w:ascii="Arial" w:hAnsi="Arial" w:cs="Arial"/>
          <w:color w:val="000000"/>
          <w:sz w:val="19"/>
          <w:szCs w:val="19"/>
        </w:rPr>
        <w:t xml:space="preserve"> hours of Continued Professional Development (CPD)</w:t>
      </w:r>
      <w:r w:rsidR="00CB437E">
        <w:rPr>
          <w:rFonts w:ascii="Arial" w:hAnsi="Arial" w:cs="Arial"/>
          <w:color w:val="000000"/>
          <w:sz w:val="19"/>
          <w:szCs w:val="19"/>
        </w:rPr>
        <w:t>. This</w:t>
      </w:r>
      <w:r w:rsidRPr="00A029A8" w:rsidR="00E764D1">
        <w:rPr>
          <w:rFonts w:ascii="Arial" w:hAnsi="Arial" w:cs="Arial"/>
          <w:color w:val="000000"/>
          <w:sz w:val="19"/>
          <w:szCs w:val="19"/>
        </w:rPr>
        <w:t xml:space="preserve"> is important to ensure that I enhance my knowledge and skills</w:t>
      </w:r>
      <w:r w:rsidRPr="00A029A8" w:rsidR="00DA0429">
        <w:rPr>
          <w:rFonts w:ascii="Arial" w:hAnsi="Arial" w:cs="Arial"/>
          <w:color w:val="000000"/>
          <w:sz w:val="19"/>
          <w:szCs w:val="19"/>
        </w:rPr>
        <w:t xml:space="preserve"> &lt;</w:t>
      </w:r>
      <w:r w:rsidRPr="00A029A8" w:rsidR="00DA0429">
        <w:rPr>
          <w:rFonts w:ascii="Arial" w:hAnsi="Arial" w:cs="Arial"/>
          <w:color w:val="000000"/>
          <w:sz w:val="19"/>
          <w:szCs w:val="19"/>
          <w:highlight w:val="yellow"/>
        </w:rPr>
        <w:t>and gain or maintain Chartered status</w:t>
      </w:r>
      <w:r w:rsidRPr="00A029A8" w:rsidR="00DA0429">
        <w:rPr>
          <w:rFonts w:ascii="Arial" w:hAnsi="Arial" w:cs="Arial"/>
          <w:color w:val="000000"/>
          <w:sz w:val="19"/>
          <w:szCs w:val="19"/>
        </w:rPr>
        <w:t>&gt;.</w:t>
      </w:r>
    </w:p>
    <w:p xmlns:wp14="http://schemas.microsoft.com/office/word/2010/wordml" w:rsidR="00223873" w:rsidP="009A0573" w:rsidRDefault="00223873" w14:paraId="41C8F396" wp14:textId="77777777">
      <w:pPr>
        <w:spacing w:after="160"/>
        <w:ind w:left="720" w:right="559"/>
        <w:rPr>
          <w:rFonts w:ascii="Arial" w:hAnsi="Arial" w:cs="Arial"/>
          <w:b/>
          <w:bCs/>
          <w:color w:val="000000"/>
          <w:sz w:val="19"/>
          <w:szCs w:val="19"/>
        </w:rPr>
      </w:pPr>
    </w:p>
    <w:p xmlns:wp14="http://schemas.microsoft.com/office/word/2010/wordml" w:rsidRPr="009A0573" w:rsidR="009A0573" w:rsidP="009A0573" w:rsidRDefault="00C17141" w14:paraId="615F9FF7" wp14:textId="77777777">
      <w:pPr>
        <w:spacing w:after="160"/>
        <w:ind w:left="720" w:right="559"/>
        <w:rPr>
          <w:rFonts w:ascii="Arial" w:hAnsi="Arial" w:cs="Arial"/>
          <w:b/>
          <w:bCs/>
          <w:color w:val="000000"/>
          <w:sz w:val="19"/>
          <w:szCs w:val="19"/>
        </w:rPr>
      </w:pPr>
      <w:r>
        <w:rPr>
          <w:rFonts w:ascii="Arial" w:hAnsi="Arial" w:cs="Arial"/>
          <w:b/>
          <w:bCs/>
          <w:color w:val="000000"/>
          <w:sz w:val="19"/>
          <w:szCs w:val="19"/>
        </w:rPr>
        <w:t>Learning outcomes include:</w:t>
      </w:r>
    </w:p>
    <w:p xmlns:wp14="http://schemas.microsoft.com/office/word/2010/wordml" w:rsidR="009965FF" w:rsidP="009965FF" w:rsidRDefault="009965FF" w14:paraId="3C33EBB8" wp14:textId="77777777">
      <w:pPr>
        <w:numPr>
          <w:ilvl w:val="0"/>
          <w:numId w:val="8"/>
        </w:numPr>
        <w:spacing w:after="160"/>
        <w:ind w:right="559"/>
        <w:rPr>
          <w:rFonts w:ascii="Arial" w:hAnsi="Arial" w:cs="Arial"/>
          <w:color w:val="000000"/>
          <w:sz w:val="19"/>
          <w:szCs w:val="19"/>
        </w:rPr>
      </w:pPr>
      <w:r w:rsidRPr="009965FF">
        <w:rPr>
          <w:rFonts w:ascii="Arial" w:hAnsi="Arial" w:cs="Arial"/>
          <w:color w:val="000000"/>
          <w:sz w:val="19"/>
          <w:szCs w:val="19"/>
        </w:rPr>
        <w:t>Learn and understand why and when to use Root Cause Analysis</w:t>
      </w:r>
    </w:p>
    <w:p xmlns:wp14="http://schemas.microsoft.com/office/word/2010/wordml" w:rsidR="009965FF" w:rsidP="009965FF" w:rsidRDefault="009965FF" w14:paraId="1F75BF75" wp14:textId="77777777">
      <w:pPr>
        <w:numPr>
          <w:ilvl w:val="0"/>
          <w:numId w:val="8"/>
        </w:numPr>
        <w:spacing w:after="160"/>
        <w:ind w:right="559"/>
        <w:rPr>
          <w:rFonts w:ascii="Arial" w:hAnsi="Arial" w:cs="Arial"/>
          <w:color w:val="000000"/>
          <w:sz w:val="19"/>
          <w:szCs w:val="19"/>
        </w:rPr>
      </w:pPr>
      <w:r w:rsidRPr="009965FF">
        <w:rPr>
          <w:rFonts w:ascii="Arial" w:hAnsi="Arial" w:cs="Arial"/>
          <w:color w:val="000000"/>
          <w:sz w:val="19"/>
          <w:szCs w:val="19"/>
        </w:rPr>
        <w:t>Learn and understand why verified data is so important</w:t>
      </w:r>
    </w:p>
    <w:p xmlns:wp14="http://schemas.microsoft.com/office/word/2010/wordml" w:rsidR="009965FF" w:rsidP="009965FF" w:rsidRDefault="009965FF" w14:paraId="673C50AF" wp14:textId="77777777">
      <w:pPr>
        <w:numPr>
          <w:ilvl w:val="0"/>
          <w:numId w:val="8"/>
        </w:numPr>
        <w:spacing w:after="160"/>
        <w:ind w:right="559"/>
        <w:rPr>
          <w:rFonts w:ascii="Arial" w:hAnsi="Arial" w:cs="Arial"/>
          <w:color w:val="000000"/>
          <w:sz w:val="19"/>
          <w:szCs w:val="19"/>
        </w:rPr>
      </w:pPr>
      <w:r w:rsidRPr="009965FF">
        <w:rPr>
          <w:rFonts w:ascii="Arial" w:hAnsi="Arial" w:cs="Arial"/>
          <w:color w:val="000000"/>
          <w:sz w:val="19"/>
          <w:szCs w:val="19"/>
        </w:rPr>
        <w:t>Learn the 5 Whys RCA Process</w:t>
      </w:r>
    </w:p>
    <w:p xmlns:wp14="http://schemas.microsoft.com/office/word/2010/wordml" w:rsidR="009965FF" w:rsidP="009965FF" w:rsidRDefault="009965FF" w14:paraId="26CD741A" wp14:textId="77777777">
      <w:pPr>
        <w:numPr>
          <w:ilvl w:val="0"/>
          <w:numId w:val="8"/>
        </w:numPr>
        <w:spacing w:after="160"/>
        <w:ind w:right="559"/>
        <w:rPr>
          <w:rFonts w:ascii="Arial" w:hAnsi="Arial" w:cs="Arial"/>
          <w:color w:val="000000"/>
          <w:sz w:val="19"/>
          <w:szCs w:val="19"/>
        </w:rPr>
      </w:pPr>
      <w:r w:rsidRPr="009965FF">
        <w:rPr>
          <w:rFonts w:ascii="Arial" w:hAnsi="Arial" w:cs="Arial"/>
          <w:color w:val="000000"/>
          <w:sz w:val="19"/>
          <w:szCs w:val="19"/>
        </w:rPr>
        <w:t>Learn the Cause Mapping RCA Process</w:t>
      </w:r>
    </w:p>
    <w:p xmlns:wp14="http://schemas.microsoft.com/office/word/2010/wordml" w:rsidR="009965FF" w:rsidP="009965FF" w:rsidRDefault="009965FF" w14:paraId="10CF1982" wp14:textId="77777777">
      <w:pPr>
        <w:numPr>
          <w:ilvl w:val="0"/>
          <w:numId w:val="8"/>
        </w:numPr>
        <w:spacing w:after="160"/>
        <w:ind w:right="559"/>
        <w:rPr>
          <w:rFonts w:ascii="Arial" w:hAnsi="Arial" w:cs="Arial"/>
          <w:color w:val="000000"/>
          <w:sz w:val="19"/>
          <w:szCs w:val="19"/>
        </w:rPr>
      </w:pPr>
      <w:r w:rsidRPr="009965FF">
        <w:rPr>
          <w:rFonts w:ascii="Arial" w:hAnsi="Arial" w:cs="Arial"/>
          <w:color w:val="000000"/>
          <w:sz w:val="19"/>
          <w:szCs w:val="19"/>
        </w:rPr>
        <w:t>Learn the Fishbone Analysis Process</w:t>
      </w:r>
    </w:p>
    <w:p xmlns:wp14="http://schemas.microsoft.com/office/word/2010/wordml" w:rsidR="009965FF" w:rsidP="009965FF" w:rsidRDefault="009965FF" w14:paraId="7CC28188" wp14:textId="77777777">
      <w:pPr>
        <w:numPr>
          <w:ilvl w:val="0"/>
          <w:numId w:val="8"/>
        </w:numPr>
        <w:spacing w:after="160"/>
        <w:ind w:right="559"/>
        <w:rPr>
          <w:rFonts w:ascii="Arial" w:hAnsi="Arial" w:cs="Arial"/>
          <w:color w:val="000000"/>
          <w:sz w:val="19"/>
          <w:szCs w:val="19"/>
        </w:rPr>
      </w:pPr>
      <w:r w:rsidRPr="009965FF">
        <w:rPr>
          <w:rFonts w:ascii="Arial" w:hAnsi="Arial" w:cs="Arial"/>
          <w:color w:val="000000"/>
          <w:sz w:val="19"/>
          <w:szCs w:val="19"/>
        </w:rPr>
        <w:t>Learn the Logic Tree Process</w:t>
      </w:r>
    </w:p>
    <w:p xmlns:wp14="http://schemas.microsoft.com/office/word/2010/wordml" w:rsidR="009965FF" w:rsidP="009965FF" w:rsidRDefault="009965FF" w14:paraId="42BBDC3D" wp14:textId="77777777">
      <w:pPr>
        <w:numPr>
          <w:ilvl w:val="0"/>
          <w:numId w:val="8"/>
        </w:numPr>
        <w:spacing w:after="160"/>
        <w:ind w:right="559"/>
        <w:rPr>
          <w:rFonts w:ascii="Arial" w:hAnsi="Arial" w:cs="Arial"/>
          <w:color w:val="000000"/>
          <w:sz w:val="19"/>
          <w:szCs w:val="19"/>
        </w:rPr>
      </w:pPr>
      <w:r w:rsidRPr="009965FF">
        <w:rPr>
          <w:rFonts w:ascii="Arial" w:hAnsi="Arial" w:cs="Arial"/>
          <w:color w:val="000000"/>
          <w:sz w:val="19"/>
          <w:szCs w:val="19"/>
        </w:rPr>
        <w:t>Understand the benefits of using a team approach as opposed to one person performing RCA</w:t>
      </w:r>
    </w:p>
    <w:p xmlns:wp14="http://schemas.microsoft.com/office/word/2010/wordml" w:rsidR="009965FF" w:rsidP="009965FF" w:rsidRDefault="009965FF" w14:paraId="2C4E7DBA" wp14:textId="77777777">
      <w:pPr>
        <w:numPr>
          <w:ilvl w:val="0"/>
          <w:numId w:val="8"/>
        </w:numPr>
        <w:spacing w:after="160"/>
        <w:ind w:right="559"/>
        <w:rPr>
          <w:rFonts w:ascii="Arial" w:hAnsi="Arial" w:cs="Arial"/>
          <w:color w:val="000000"/>
          <w:sz w:val="19"/>
          <w:szCs w:val="19"/>
        </w:rPr>
      </w:pPr>
      <w:r w:rsidRPr="009965FF">
        <w:rPr>
          <w:rFonts w:ascii="Arial" w:hAnsi="Arial" w:cs="Arial"/>
          <w:color w:val="000000"/>
          <w:sz w:val="19"/>
          <w:szCs w:val="19"/>
        </w:rPr>
        <w:t>Learn and understand when to use the various forms of RCA</w:t>
      </w:r>
    </w:p>
    <w:p xmlns:wp14="http://schemas.microsoft.com/office/word/2010/wordml" w:rsidRPr="009965FF" w:rsidR="00FF0E94" w:rsidP="009965FF" w:rsidRDefault="009965FF" w14:paraId="2D98CB8C" wp14:textId="77777777">
      <w:pPr>
        <w:numPr>
          <w:ilvl w:val="0"/>
          <w:numId w:val="8"/>
        </w:numPr>
        <w:spacing w:after="160"/>
        <w:ind w:right="559"/>
        <w:rPr>
          <w:rFonts w:ascii="Arial" w:hAnsi="Arial" w:cs="Arial"/>
          <w:color w:val="000000"/>
          <w:sz w:val="19"/>
          <w:szCs w:val="19"/>
        </w:rPr>
      </w:pPr>
      <w:r w:rsidRPr="009965FF">
        <w:rPr>
          <w:rFonts w:ascii="Arial" w:hAnsi="Arial" w:cs="Arial"/>
          <w:color w:val="000000"/>
          <w:sz w:val="19"/>
          <w:szCs w:val="19"/>
        </w:rPr>
        <w:t>Learn and understand the various benefits of each form of Root Cause Analysis</w:t>
      </w:r>
    </w:p>
    <w:p xmlns:wp14="http://schemas.microsoft.com/office/word/2010/wordml" w:rsidR="009965FF" w:rsidP="002D1546" w:rsidRDefault="009965FF" w14:paraId="72A3D3EC" wp14:textId="77777777">
      <w:pPr>
        <w:spacing w:after="160"/>
        <w:ind w:right="559" w:firstLine="720"/>
        <w:rPr>
          <w:rFonts w:ascii="Arial" w:hAnsi="Arial" w:cs="Arial"/>
          <w:color w:val="000000"/>
          <w:sz w:val="19"/>
          <w:szCs w:val="19"/>
        </w:rPr>
      </w:pPr>
    </w:p>
    <w:p xmlns:wp14="http://schemas.microsoft.com/office/word/2010/wordml" w:rsidRPr="002D1546" w:rsidR="00E710F6" w:rsidP="002D1546" w:rsidRDefault="00E32C4B" w14:paraId="6B372916" wp14:textId="77777777">
      <w:pPr>
        <w:spacing w:after="160"/>
        <w:ind w:right="559" w:firstLine="720"/>
        <w:rPr>
          <w:rFonts w:ascii="Arial" w:hAnsi="Arial" w:cs="Arial"/>
          <w:color w:val="000000"/>
          <w:sz w:val="19"/>
          <w:szCs w:val="19"/>
        </w:rPr>
      </w:pPr>
      <w:r w:rsidRPr="002D1546">
        <w:rPr>
          <w:rFonts w:ascii="Arial" w:hAnsi="Arial" w:cs="Arial"/>
          <w:color w:val="000000"/>
          <w:sz w:val="19"/>
          <w:szCs w:val="19"/>
        </w:rPr>
        <w:t>Th</w:t>
      </w:r>
      <w:r w:rsidRPr="002D1546" w:rsidR="00B533E0">
        <w:rPr>
          <w:rFonts w:ascii="Arial" w:hAnsi="Arial" w:cs="Arial"/>
          <w:color w:val="000000"/>
          <w:sz w:val="19"/>
          <w:szCs w:val="19"/>
        </w:rPr>
        <w:t>is</w:t>
      </w:r>
      <w:r w:rsidRPr="002D1546">
        <w:rPr>
          <w:rFonts w:ascii="Arial" w:hAnsi="Arial" w:cs="Arial"/>
          <w:color w:val="000000"/>
          <w:sz w:val="19"/>
          <w:szCs w:val="19"/>
        </w:rPr>
        <w:t xml:space="preserve"> content is very relevant to my role at &lt;</w:t>
      </w:r>
      <w:r w:rsidRPr="002D1546">
        <w:rPr>
          <w:rFonts w:ascii="Arial" w:hAnsi="Arial" w:cs="Arial"/>
          <w:color w:val="000000"/>
          <w:sz w:val="19"/>
          <w:szCs w:val="19"/>
          <w:highlight w:val="yellow"/>
        </w:rPr>
        <w:t>company</w:t>
      </w:r>
      <w:r w:rsidRPr="002D1546">
        <w:rPr>
          <w:rFonts w:ascii="Arial" w:hAnsi="Arial" w:cs="Arial"/>
          <w:color w:val="000000"/>
          <w:sz w:val="19"/>
          <w:szCs w:val="19"/>
        </w:rPr>
        <w:t>&gt;, &lt;</w:t>
      </w:r>
      <w:r w:rsidRPr="002D1546">
        <w:rPr>
          <w:rFonts w:ascii="Arial" w:hAnsi="Arial" w:cs="Arial"/>
          <w:color w:val="000000"/>
          <w:sz w:val="19"/>
          <w:szCs w:val="19"/>
          <w:highlight w:val="yellow"/>
        </w:rPr>
        <w:t>talk about your role relating</w:t>
      </w:r>
      <w:r w:rsidRPr="002D1546" w:rsidR="005907FB">
        <w:rPr>
          <w:rFonts w:ascii="Arial" w:hAnsi="Arial" w:cs="Arial"/>
          <w:color w:val="000000"/>
          <w:sz w:val="19"/>
          <w:szCs w:val="19"/>
          <w:highlight w:val="yellow"/>
        </w:rPr>
        <w:t xml:space="preserve"> </w:t>
      </w:r>
      <w:r w:rsidRPr="002D1546" w:rsidR="00C17141">
        <w:rPr>
          <w:rFonts w:ascii="Arial" w:hAnsi="Arial" w:cs="Arial"/>
          <w:color w:val="000000"/>
          <w:sz w:val="19"/>
          <w:szCs w:val="19"/>
          <w:highlight w:val="yellow"/>
        </w:rPr>
        <w:t>to course content</w:t>
      </w:r>
      <w:r w:rsidRPr="002D1546" w:rsidR="004B4637">
        <w:rPr>
          <w:rFonts w:ascii="Arial" w:hAnsi="Arial" w:cs="Arial"/>
          <w:color w:val="000000"/>
          <w:sz w:val="19"/>
          <w:szCs w:val="19"/>
        </w:rPr>
        <w:t>&gt;</w:t>
      </w:r>
      <w:r w:rsidRPr="002D1546">
        <w:rPr>
          <w:rFonts w:ascii="Arial" w:hAnsi="Arial" w:cs="Arial"/>
          <w:color w:val="000000"/>
          <w:sz w:val="19"/>
          <w:szCs w:val="19"/>
        </w:rPr>
        <w:t xml:space="preserve">. </w:t>
      </w:r>
    </w:p>
    <w:p xmlns:wp14="http://schemas.microsoft.com/office/word/2010/wordml" w:rsidRPr="00E710F6" w:rsidR="009A0573" w:rsidP="009A0573" w:rsidRDefault="009A0573" w14:paraId="0D0B940D" wp14:textId="77777777">
      <w:pPr>
        <w:spacing w:after="160"/>
        <w:ind w:left="720" w:right="559"/>
        <w:rPr>
          <w:rFonts w:ascii="Arial" w:hAnsi="Arial" w:cs="Arial"/>
          <w:color w:val="000000"/>
          <w:sz w:val="19"/>
          <w:szCs w:val="19"/>
        </w:rPr>
      </w:pPr>
    </w:p>
    <w:p xmlns:wp14="http://schemas.microsoft.com/office/word/2010/wordml" w:rsidRPr="00A029A8" w:rsidR="00D44FFF" w:rsidP="00E710F6" w:rsidRDefault="00E764D1" w14:paraId="02AC2CA3" wp14:textId="77777777">
      <w:pPr>
        <w:spacing w:after="160"/>
        <w:ind w:left="720" w:right="559"/>
        <w:rPr>
          <w:rFonts w:ascii="Arial" w:hAnsi="Arial" w:eastAsia="Times New Roman" w:cs="Arial"/>
          <w:sz w:val="19"/>
          <w:szCs w:val="19"/>
        </w:rPr>
      </w:pPr>
      <w:r w:rsidRPr="00A029A8">
        <w:rPr>
          <w:rFonts w:ascii="Arial" w:hAnsi="Arial" w:eastAsia="Times New Roman" w:cs="Arial"/>
          <w:sz w:val="19"/>
          <w:szCs w:val="19"/>
        </w:rPr>
        <w:t>I am seeking approval for the registration fee</w:t>
      </w:r>
      <w:r w:rsidRPr="00A029A8" w:rsidR="00F23530">
        <w:rPr>
          <w:rFonts w:ascii="Arial" w:hAnsi="Arial" w:eastAsia="Times New Roman" w:cs="Arial"/>
          <w:sz w:val="19"/>
          <w:szCs w:val="19"/>
        </w:rPr>
        <w:t xml:space="preserve"> </w:t>
      </w:r>
      <w:r w:rsidRPr="00A029A8" w:rsidR="00D44FFF">
        <w:rPr>
          <w:rFonts w:ascii="Arial" w:hAnsi="Arial" w:eastAsia="Times New Roman" w:cs="Arial"/>
          <w:sz w:val="19"/>
          <w:szCs w:val="19"/>
        </w:rPr>
        <w:t xml:space="preserve">to attend the training course. </w:t>
      </w:r>
    </w:p>
    <w:p xmlns:wp14="http://schemas.microsoft.com/office/word/2010/wordml" w:rsidRPr="00A029A8" w:rsidR="00D44FFF" w:rsidP="00C17141" w:rsidRDefault="00D44FFF" w14:paraId="6BA2C78B" wp14:textId="2BF57324">
      <w:pPr>
        <w:spacing w:after="160"/>
        <w:ind w:left="720" w:right="559"/>
        <w:rPr>
          <w:rFonts w:ascii="Arial" w:hAnsi="Arial" w:eastAsia="Times New Roman" w:cs="Arial"/>
          <w:sz w:val="19"/>
          <w:szCs w:val="19"/>
        </w:rPr>
      </w:pPr>
      <w:r w:rsidRPr="2B5E8E00" w:rsidR="00D44FFF">
        <w:rPr>
          <w:rFonts w:ascii="Arial" w:hAnsi="Arial" w:eastAsia="Times New Roman" w:cs="Arial"/>
          <w:sz w:val="19"/>
          <w:szCs w:val="19"/>
        </w:rPr>
        <w:t xml:space="preserve">Training course: </w:t>
      </w:r>
      <w:r w:rsidRPr="2B5E8E00" w:rsidR="00C17141">
        <w:rPr>
          <w:rFonts w:ascii="Arial" w:hAnsi="Arial" w:eastAsia="Times New Roman" w:cs="Arial"/>
          <w:sz w:val="19"/>
          <w:szCs w:val="19"/>
        </w:rPr>
        <w:t>&lt;</w:t>
      </w:r>
      <w:r w:rsidRPr="2B5E8E00" w:rsidR="00C17141">
        <w:rPr>
          <w:rFonts w:ascii="Arial" w:hAnsi="Arial" w:eastAsia="Times New Roman" w:cs="Arial"/>
          <w:sz w:val="19"/>
          <w:szCs w:val="19"/>
          <w:highlight w:val="yellow"/>
        </w:rPr>
        <w:t>$</w:t>
      </w:r>
      <w:r w:rsidRPr="2B5E8E00" w:rsidR="2F978486">
        <w:rPr>
          <w:rFonts w:ascii="Arial" w:hAnsi="Arial" w:eastAsia="Times New Roman" w:cs="Arial"/>
          <w:sz w:val="19"/>
          <w:szCs w:val="19"/>
          <w:highlight w:val="yellow"/>
        </w:rPr>
        <w:t>750</w:t>
      </w:r>
      <w:r w:rsidRPr="2B5E8E00" w:rsidR="00C17141">
        <w:rPr>
          <w:rFonts w:ascii="Arial" w:hAnsi="Arial" w:eastAsia="Times New Roman" w:cs="Arial"/>
          <w:sz w:val="19"/>
          <w:szCs w:val="19"/>
          <w:highlight w:val="yellow"/>
        </w:rPr>
        <w:t xml:space="preserve"> for EA members and $</w:t>
      </w:r>
      <w:r w:rsidRPr="2B5E8E00" w:rsidR="79C781D8">
        <w:rPr>
          <w:rFonts w:ascii="Arial" w:hAnsi="Arial" w:eastAsia="Times New Roman" w:cs="Arial"/>
          <w:sz w:val="19"/>
          <w:szCs w:val="19"/>
          <w:highlight w:val="yellow"/>
        </w:rPr>
        <w:t>882.35</w:t>
      </w:r>
      <w:r w:rsidRPr="2B5E8E00" w:rsidR="00C17141">
        <w:rPr>
          <w:rFonts w:ascii="Arial" w:hAnsi="Arial" w:eastAsia="Times New Roman" w:cs="Arial"/>
          <w:sz w:val="19"/>
          <w:szCs w:val="19"/>
          <w:highlight w:val="yellow"/>
        </w:rPr>
        <w:t xml:space="preserve"> </w:t>
      </w:r>
      <w:r w:rsidRPr="2B5E8E00" w:rsidR="00D44FFF">
        <w:rPr>
          <w:rFonts w:ascii="Arial" w:hAnsi="Arial" w:eastAsia="Times New Roman" w:cs="Arial"/>
          <w:sz w:val="19"/>
          <w:szCs w:val="19"/>
          <w:highlight w:val="yellow"/>
        </w:rPr>
        <w:t xml:space="preserve">for </w:t>
      </w:r>
      <w:r w:rsidRPr="2B5E8E00" w:rsidR="00C17141">
        <w:rPr>
          <w:rFonts w:ascii="Arial" w:hAnsi="Arial" w:eastAsia="Times New Roman" w:cs="Arial"/>
          <w:sz w:val="19"/>
          <w:szCs w:val="19"/>
          <w:highlight w:val="yellow"/>
        </w:rPr>
        <w:t>non-members</w:t>
      </w:r>
      <w:r w:rsidRPr="2B5E8E00" w:rsidR="00D44FFF">
        <w:rPr>
          <w:rFonts w:ascii="Arial" w:hAnsi="Arial" w:eastAsia="Times New Roman" w:cs="Arial"/>
          <w:sz w:val="19"/>
          <w:szCs w:val="19"/>
        </w:rPr>
        <w:t>&gt;</w:t>
      </w:r>
    </w:p>
    <w:p xmlns:wp14="http://schemas.microsoft.com/office/word/2010/wordml" w:rsidRPr="00A029A8" w:rsidR="00D44FFF" w:rsidP="00E710F6" w:rsidRDefault="00D44FFF" w14:paraId="0E27B00A" wp14:textId="77777777">
      <w:pPr>
        <w:spacing w:after="160"/>
        <w:ind w:left="720" w:right="559"/>
        <w:rPr>
          <w:rFonts w:ascii="Arial" w:hAnsi="Arial" w:eastAsia="Times New Roman" w:cs="Arial"/>
          <w:sz w:val="19"/>
          <w:szCs w:val="19"/>
        </w:rPr>
      </w:pPr>
    </w:p>
    <w:p xmlns:wp14="http://schemas.microsoft.com/office/word/2010/wordml" w:rsidRPr="00A029A8" w:rsidR="004A1A35" w:rsidP="00E710F6" w:rsidRDefault="000A7869" w14:paraId="186B662D" wp14:textId="77777777">
      <w:pPr>
        <w:spacing w:after="160"/>
        <w:ind w:left="720" w:right="559"/>
        <w:rPr>
          <w:rFonts w:ascii="Arial" w:hAnsi="Arial" w:cs="Arial"/>
          <w:b/>
          <w:bCs/>
          <w:color w:val="000000"/>
          <w:sz w:val="19"/>
          <w:szCs w:val="19"/>
        </w:rPr>
      </w:pPr>
      <w:r w:rsidRPr="00A029A8">
        <w:rPr>
          <w:rFonts w:ascii="Arial" w:hAnsi="Arial" w:cs="Arial"/>
          <w:color w:val="000000"/>
          <w:sz w:val="19"/>
          <w:szCs w:val="19"/>
        </w:rPr>
        <w:t>Yours Sincerely,</w:t>
      </w:r>
      <w:r w:rsidRPr="00A029A8">
        <w:rPr>
          <w:rFonts w:ascii="Arial" w:hAnsi="Arial" w:cs="Arial"/>
          <w:color w:val="000000"/>
          <w:sz w:val="19"/>
          <w:szCs w:val="19"/>
        </w:rPr>
        <w:tab/>
      </w:r>
    </w:p>
    <w:p xmlns:wp14="http://schemas.microsoft.com/office/word/2010/wordml" w:rsidRPr="008C6795" w:rsidR="00E764D1" w:rsidP="00E710F6" w:rsidRDefault="00F81624" w14:paraId="25BCF24C" wp14:textId="77777777">
      <w:pPr>
        <w:spacing w:after="160"/>
        <w:ind w:left="720" w:right="559"/>
        <w:rPr>
          <w:rFonts w:ascii="Arial" w:hAnsi="Arial" w:cs="Arial"/>
          <w:bCs/>
          <w:color w:val="000000"/>
          <w:sz w:val="19"/>
          <w:szCs w:val="19"/>
          <w:highlight w:val="yellow"/>
        </w:rPr>
      </w:pPr>
      <w:r w:rsidRPr="008C6795">
        <w:rPr>
          <w:rFonts w:ascii="Arial" w:hAnsi="Arial" w:cs="Arial"/>
          <w:bCs/>
          <w:color w:val="000000"/>
          <w:sz w:val="19"/>
          <w:szCs w:val="19"/>
          <w:highlight w:val="yellow"/>
        </w:rPr>
        <w:t>Senders Name</w:t>
      </w:r>
    </w:p>
    <w:p xmlns:wp14="http://schemas.microsoft.com/office/word/2010/wordml" w:rsidRPr="00A029A8" w:rsidR="00F910E7" w:rsidP="00E710F6" w:rsidRDefault="003635B9" w14:paraId="1A5A85CB" wp14:textId="77777777">
      <w:pPr>
        <w:spacing w:after="160"/>
        <w:ind w:left="720" w:right="559"/>
        <w:rPr>
          <w:rFonts w:ascii="Arial" w:hAnsi="Arial" w:cs="Arial"/>
          <w:bCs/>
          <w:color w:val="000000"/>
          <w:sz w:val="19"/>
          <w:szCs w:val="19"/>
        </w:rPr>
      </w:pPr>
      <w:r w:rsidRPr="008C6795">
        <w:rPr>
          <w:rFonts w:ascii="Arial" w:hAnsi="Arial" w:cs="Arial"/>
          <w:bCs/>
          <w:color w:val="000000"/>
          <w:sz w:val="19"/>
          <w:szCs w:val="19"/>
          <w:highlight w:val="yellow"/>
        </w:rPr>
        <w:t>Position</w:t>
      </w:r>
      <w:r w:rsidRPr="008C6795" w:rsidR="00D44FFF">
        <w:rPr>
          <w:rFonts w:ascii="Arial" w:hAnsi="Arial" w:cs="Arial"/>
          <w:bCs/>
          <w:color w:val="000000"/>
          <w:sz w:val="19"/>
          <w:szCs w:val="19"/>
          <w:highlight w:val="yellow"/>
        </w:rPr>
        <w:t xml:space="preserve">, </w:t>
      </w:r>
      <w:r w:rsidRPr="008C6795" w:rsidR="00E764D1">
        <w:rPr>
          <w:rFonts w:ascii="Arial" w:hAnsi="Arial" w:cs="Arial"/>
          <w:bCs/>
          <w:color w:val="000000"/>
          <w:sz w:val="19"/>
          <w:szCs w:val="19"/>
          <w:highlight w:val="yellow"/>
        </w:rPr>
        <w:t>Compan</w:t>
      </w:r>
      <w:r w:rsidRPr="008C6795" w:rsidR="00B533E0">
        <w:rPr>
          <w:rFonts w:ascii="Arial" w:hAnsi="Arial" w:cs="Arial"/>
          <w:bCs/>
          <w:color w:val="000000"/>
          <w:sz w:val="19"/>
          <w:szCs w:val="19"/>
          <w:highlight w:val="yellow"/>
        </w:rPr>
        <w:t>y</w:t>
      </w:r>
    </w:p>
    <w:sectPr w:rsidRPr="00A029A8" w:rsidR="00F910E7" w:rsidSect="00AC714E">
      <w:headerReference w:type="even" r:id="rId10"/>
      <w:headerReference w:type="default" r:id="rId11"/>
      <w:footerReference w:type="default" r:id="rId12"/>
      <w:headerReference w:type="first" r:id="rId13"/>
      <w:footerReference w:type="first" r:id="rId14"/>
      <w:pgSz w:w="11900" w:h="16840" w:orient="portrait"/>
      <w:pgMar w:top="284" w:right="284" w:bottom="23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77AB0" w:rsidP="00D24749" w:rsidRDefault="00877AB0" w14:paraId="53128261" wp14:textId="77777777">
      <w:r>
        <w:separator/>
      </w:r>
    </w:p>
  </w:endnote>
  <w:endnote w:type="continuationSeparator" w:id="0">
    <w:p xmlns:wp14="http://schemas.microsoft.com/office/word/2010/wordml" w:rsidR="00877AB0" w:rsidP="00D24749" w:rsidRDefault="00877AB0"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Montserrat Light">
    <w:panose1 w:val="000004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D414B" w:rsidRDefault="00AD414B" w14:paraId="4B94D5A5" wp14:textId="77777777">
    <w:pPr>
      <w:pStyle w:val="Footer"/>
    </w:pPr>
  </w:p>
  <w:p xmlns:wp14="http://schemas.microsoft.com/office/word/2010/wordml" w:rsidR="00AD414B" w:rsidRDefault="00AD414B" w14:paraId="3DEEC669"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2C8C" w:rsidRDefault="00B02C8C" w14:paraId="4101652C" wp14:textId="77777777">
    <w:pPr>
      <w:pStyle w:val="Footer"/>
    </w:pPr>
  </w:p>
  <w:p xmlns:wp14="http://schemas.microsoft.com/office/word/2010/wordml" w:rsidR="00B02C8C" w:rsidRDefault="00B02C8C" w14:paraId="4B99056E"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77AB0" w:rsidP="00D24749" w:rsidRDefault="00877AB0" w14:paraId="60061E4C" wp14:textId="77777777">
      <w:r>
        <w:separator/>
      </w:r>
    </w:p>
  </w:footnote>
  <w:footnote w:type="continuationSeparator" w:id="0">
    <w:p xmlns:wp14="http://schemas.microsoft.com/office/word/2010/wordml" w:rsidR="00877AB0" w:rsidP="00D24749" w:rsidRDefault="00877AB0" w14:paraId="44EAFD9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AE1B32" w:rsidRDefault="00AA33E9" w14:paraId="049F31CB" wp14:textId="77777777">
    <w:pPr>
      <w:pStyle w:val="Header"/>
    </w:pPr>
    <w:r w:rsidRPr="00E5282E">
      <w:rPr>
        <w:noProof/>
        <w:lang w:val="en-AU" w:eastAsia="en-AU"/>
      </w:rPr>
      <w:drawing>
        <wp:inline xmlns:wp14="http://schemas.microsoft.com/office/word/2010/wordprocessingDrawing" distT="0" distB="0" distL="0" distR="0" wp14:anchorId="0356C63E" wp14:editId="7777777">
          <wp:extent cx="7191375" cy="1047750"/>
          <wp:effectExtent l="0" t="0" r="0" b="0"/>
          <wp:docPr id="1" name="Picture 3" descr="../LINKS/Screen%20Shot%202016-12-13%20at%201.10.33%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Screen%20Shot%202016-12-13%20at%201.10.33%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047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4749" w:rsidP="00AC714E" w:rsidRDefault="00D24749" w14:paraId="3656B9AB" wp14:textId="77777777">
    <w:pPr>
      <w:pStyle w:val="Header"/>
    </w:pPr>
  </w:p>
  <w:p xmlns:wp14="http://schemas.microsoft.com/office/word/2010/wordml" w:rsidR="00D24749" w:rsidRDefault="00D24749" w14:paraId="45FB0818"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B02C8C" w:rsidRDefault="002D1546" w14:paraId="3891630B" wp14:textId="77777777">
    <w:pPr>
      <w:pStyle w:val="Header"/>
    </w:pPr>
    <w:r>
      <w:t xml:space="preserve">       </w:t>
    </w:r>
    <w:r w:rsidR="00AA33E9">
      <w:rPr>
        <w:noProof/>
      </w:rPr>
      <w:drawing>
        <wp:inline xmlns:wp14="http://schemas.microsoft.com/office/word/2010/wordprocessingDrawing" distT="0" distB="0" distL="0" distR="0" wp14:anchorId="04BFBE4C" wp14:editId="7777777">
          <wp:extent cx="3086100"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4614"/>
    <w:multiLevelType w:val="hybridMultilevel"/>
    <w:tmpl w:val="0BD2BC96"/>
    <w:lvl w:ilvl="0" w:tplc="FD343B08">
      <w:numFmt w:val="bullet"/>
      <w:lvlText w:val="-"/>
      <w:lvlJc w:val="left"/>
      <w:pPr>
        <w:ind w:left="1080" w:hanging="360"/>
      </w:pPr>
      <w:rPr>
        <w:rFonts w:hint="default" w:ascii="Arial" w:hAnsi="Arial" w:eastAsia="Calibri" w:cs="Aria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 w15:restartNumberingAfterBreak="0">
    <w:nsid w:val="10CF10B5"/>
    <w:multiLevelType w:val="hybridMultilevel"/>
    <w:tmpl w:val="5B46FC1C"/>
    <w:lvl w:ilvl="0" w:tplc="FD343B08">
      <w:numFmt w:val="bullet"/>
      <w:lvlText w:val="-"/>
      <w:lvlJc w:val="left"/>
      <w:pPr>
        <w:ind w:left="1800" w:hanging="360"/>
      </w:pPr>
      <w:rPr>
        <w:rFonts w:hint="default" w:ascii="Arial" w:hAnsi="Arial" w:eastAsia="Calibri" w:cs="Aria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 w15:restartNumberingAfterBreak="0">
    <w:nsid w:val="196F7BF3"/>
    <w:multiLevelType w:val="hybridMultilevel"/>
    <w:tmpl w:val="E7C29BB8"/>
    <w:lvl w:ilvl="0" w:tplc="0C090001">
      <w:start w:val="1"/>
      <w:numFmt w:val="bullet"/>
      <w:lvlText w:val=""/>
      <w:lvlJc w:val="left"/>
      <w:pPr>
        <w:ind w:left="1800" w:hanging="360"/>
      </w:pPr>
      <w:rPr>
        <w:rFonts w:hint="default" w:ascii="Symbol" w:hAnsi="Symbol"/>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3" w15:restartNumberingAfterBreak="0">
    <w:nsid w:val="3CBF287C"/>
    <w:multiLevelType w:val="hybridMultilevel"/>
    <w:tmpl w:val="61DCA79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4" w15:restartNumberingAfterBreak="0">
    <w:nsid w:val="45371B1C"/>
    <w:multiLevelType w:val="hybridMultilevel"/>
    <w:tmpl w:val="C3A4057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5" w15:restartNumberingAfterBreak="0">
    <w:nsid w:val="4E183156"/>
    <w:multiLevelType w:val="hybridMultilevel"/>
    <w:tmpl w:val="CE6C91A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6" w15:restartNumberingAfterBreak="0">
    <w:nsid w:val="72225549"/>
    <w:multiLevelType w:val="hybridMultilevel"/>
    <w:tmpl w:val="3A54321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7" w15:restartNumberingAfterBreak="0">
    <w:nsid w:val="79D52321"/>
    <w:multiLevelType w:val="hybridMultilevel"/>
    <w:tmpl w:val="E722BAA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643198943">
    <w:abstractNumId w:val="5"/>
  </w:num>
  <w:num w:numId="2" w16cid:durableId="2101026413">
    <w:abstractNumId w:val="0"/>
  </w:num>
  <w:num w:numId="3" w16cid:durableId="2007589589">
    <w:abstractNumId w:val="1"/>
  </w:num>
  <w:num w:numId="4" w16cid:durableId="1119689569">
    <w:abstractNumId w:val="4"/>
  </w:num>
  <w:num w:numId="5" w16cid:durableId="347491148">
    <w:abstractNumId w:val="2"/>
  </w:num>
  <w:num w:numId="6" w16cid:durableId="1698198578">
    <w:abstractNumId w:val="3"/>
  </w:num>
  <w:num w:numId="7" w16cid:durableId="107313398">
    <w:abstractNumId w:val="7"/>
  </w:num>
  <w:num w:numId="8" w16cid:durableId="122278952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7B"/>
    <w:rsid w:val="00046429"/>
    <w:rsid w:val="000A5C9D"/>
    <w:rsid w:val="000A7869"/>
    <w:rsid w:val="000B4F26"/>
    <w:rsid w:val="000C5AEF"/>
    <w:rsid w:val="000E00EE"/>
    <w:rsid w:val="001561E4"/>
    <w:rsid w:val="00196D3D"/>
    <w:rsid w:val="001A6397"/>
    <w:rsid w:val="001F700C"/>
    <w:rsid w:val="00210A49"/>
    <w:rsid w:val="00223873"/>
    <w:rsid w:val="00242208"/>
    <w:rsid w:val="00275B0C"/>
    <w:rsid w:val="00297576"/>
    <w:rsid w:val="002D1546"/>
    <w:rsid w:val="002F41E1"/>
    <w:rsid w:val="002F4CF9"/>
    <w:rsid w:val="00336724"/>
    <w:rsid w:val="00344B31"/>
    <w:rsid w:val="00362C63"/>
    <w:rsid w:val="003635B9"/>
    <w:rsid w:val="003C5034"/>
    <w:rsid w:val="003D1499"/>
    <w:rsid w:val="003E74D3"/>
    <w:rsid w:val="00444995"/>
    <w:rsid w:val="00450472"/>
    <w:rsid w:val="00453761"/>
    <w:rsid w:val="00472CAD"/>
    <w:rsid w:val="004736F8"/>
    <w:rsid w:val="00491E48"/>
    <w:rsid w:val="004A1A35"/>
    <w:rsid w:val="004B4637"/>
    <w:rsid w:val="004D1D89"/>
    <w:rsid w:val="004F716D"/>
    <w:rsid w:val="0050158F"/>
    <w:rsid w:val="00521B1E"/>
    <w:rsid w:val="00556616"/>
    <w:rsid w:val="005907FB"/>
    <w:rsid w:val="005C4255"/>
    <w:rsid w:val="005D1C6D"/>
    <w:rsid w:val="005F02F7"/>
    <w:rsid w:val="00623183"/>
    <w:rsid w:val="00646392"/>
    <w:rsid w:val="00655526"/>
    <w:rsid w:val="00683C29"/>
    <w:rsid w:val="006B3AF9"/>
    <w:rsid w:val="006B3E32"/>
    <w:rsid w:val="006C0140"/>
    <w:rsid w:val="006F20BB"/>
    <w:rsid w:val="007037D5"/>
    <w:rsid w:val="00710354"/>
    <w:rsid w:val="00773529"/>
    <w:rsid w:val="00780A7C"/>
    <w:rsid w:val="007B0172"/>
    <w:rsid w:val="00825D16"/>
    <w:rsid w:val="008338D4"/>
    <w:rsid w:val="00862926"/>
    <w:rsid w:val="00876A20"/>
    <w:rsid w:val="00877AB0"/>
    <w:rsid w:val="008C6795"/>
    <w:rsid w:val="0093691C"/>
    <w:rsid w:val="00943613"/>
    <w:rsid w:val="009965FF"/>
    <w:rsid w:val="009A0573"/>
    <w:rsid w:val="009B72DC"/>
    <w:rsid w:val="00A029A8"/>
    <w:rsid w:val="00A214A5"/>
    <w:rsid w:val="00A26331"/>
    <w:rsid w:val="00A9273E"/>
    <w:rsid w:val="00AA33E9"/>
    <w:rsid w:val="00AC714E"/>
    <w:rsid w:val="00AD414B"/>
    <w:rsid w:val="00AE1B32"/>
    <w:rsid w:val="00B02C8C"/>
    <w:rsid w:val="00B5067B"/>
    <w:rsid w:val="00B533E0"/>
    <w:rsid w:val="00B535D5"/>
    <w:rsid w:val="00B94D5D"/>
    <w:rsid w:val="00BC4F54"/>
    <w:rsid w:val="00BE5C6C"/>
    <w:rsid w:val="00C146DF"/>
    <w:rsid w:val="00C17141"/>
    <w:rsid w:val="00C23809"/>
    <w:rsid w:val="00C8291D"/>
    <w:rsid w:val="00CB437E"/>
    <w:rsid w:val="00D074F6"/>
    <w:rsid w:val="00D24749"/>
    <w:rsid w:val="00D44FFF"/>
    <w:rsid w:val="00D4629F"/>
    <w:rsid w:val="00D61944"/>
    <w:rsid w:val="00D908CD"/>
    <w:rsid w:val="00DA0429"/>
    <w:rsid w:val="00E03ECF"/>
    <w:rsid w:val="00E06B5C"/>
    <w:rsid w:val="00E32C4B"/>
    <w:rsid w:val="00E5282E"/>
    <w:rsid w:val="00E57D6E"/>
    <w:rsid w:val="00E710F6"/>
    <w:rsid w:val="00E735FA"/>
    <w:rsid w:val="00E764D1"/>
    <w:rsid w:val="00EE28CC"/>
    <w:rsid w:val="00EE462C"/>
    <w:rsid w:val="00F07FD5"/>
    <w:rsid w:val="00F150EA"/>
    <w:rsid w:val="00F23530"/>
    <w:rsid w:val="00F246FF"/>
    <w:rsid w:val="00F37344"/>
    <w:rsid w:val="00F457CA"/>
    <w:rsid w:val="00F81624"/>
    <w:rsid w:val="00F910E7"/>
    <w:rsid w:val="00F95BCF"/>
    <w:rsid w:val="00FD1B57"/>
    <w:rsid w:val="00FD4472"/>
    <w:rsid w:val="00FF0E94"/>
    <w:rsid w:val="2B5E8E00"/>
    <w:rsid w:val="2F978486"/>
    <w:rsid w:val="79C78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2AD1104"/>
  <w14:defaultImageDpi w14:val="32767"/>
  <w15:chartTrackingRefBased/>
  <w15:docId w15:val="{35350503-6F5C-4D6D-AF70-FB2099BC38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1" w:customStyle="1">
    <w:name w:val="p1"/>
    <w:basedOn w:val="Normal"/>
    <w:rsid w:val="00491E48"/>
    <w:rPr>
      <w:rFonts w:ascii="Helvetica Neue" w:hAnsi="Helvetica Neue"/>
      <w:color w:val="00AFBD"/>
      <w:sz w:val="27"/>
      <w:szCs w:val="27"/>
    </w:rPr>
  </w:style>
  <w:style w:type="paragraph" w:styleId="p2" w:customStyle="1">
    <w:name w:val="p2"/>
    <w:basedOn w:val="Normal"/>
    <w:rsid w:val="00491E48"/>
    <w:pPr>
      <w:spacing w:after="150"/>
    </w:pPr>
    <w:rPr>
      <w:rFonts w:ascii="Helvetica Neue" w:hAnsi="Helvetica Neue"/>
      <w:sz w:val="17"/>
      <w:szCs w:val="17"/>
    </w:rPr>
  </w:style>
  <w:style w:type="paragraph" w:styleId="p3" w:customStyle="1">
    <w:name w:val="p3"/>
    <w:basedOn w:val="Normal"/>
    <w:rsid w:val="00491E48"/>
    <w:pPr>
      <w:spacing w:after="150"/>
    </w:pPr>
    <w:rPr>
      <w:rFonts w:ascii="Helvetica Neue" w:hAnsi="Helvetica Neue"/>
      <w:sz w:val="17"/>
      <w:szCs w:val="17"/>
    </w:rPr>
  </w:style>
  <w:style w:type="character" w:styleId="s2" w:customStyle="1">
    <w:name w:val="s2"/>
    <w:rsid w:val="00491E48"/>
    <w:rPr>
      <w:color w:val="00AFBD"/>
    </w:rPr>
  </w:style>
  <w:style w:type="character" w:styleId="apple-tab-span" w:customStyle="1">
    <w:name w:val="apple-tab-span"/>
    <w:basedOn w:val="DefaultParagraphFont"/>
    <w:rsid w:val="00491E48"/>
  </w:style>
  <w:style w:type="character" w:styleId="s1" w:customStyle="1">
    <w:name w:val="s1"/>
    <w:rsid w:val="00F910E7"/>
    <w:rPr>
      <w:rFonts w:hint="default" w:ascii="Helvetica Neue" w:hAnsi="Helvetica Neue"/>
      <w:sz w:val="18"/>
      <w:szCs w:val="18"/>
    </w:rPr>
  </w:style>
  <w:style w:type="table" w:styleId="TableGrid">
    <w:name w:val="Table Grid"/>
    <w:basedOn w:val="TableNormal"/>
    <w:uiPriority w:val="39"/>
    <w:rsid w:val="00F910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0A7869"/>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D24749"/>
    <w:pPr>
      <w:tabs>
        <w:tab w:val="center" w:pos="4513"/>
        <w:tab w:val="right" w:pos="9026"/>
      </w:tabs>
    </w:pPr>
  </w:style>
  <w:style w:type="character" w:styleId="HeaderChar" w:customStyle="1">
    <w:name w:val="Header Char"/>
    <w:basedOn w:val="DefaultParagraphFont"/>
    <w:link w:val="Header"/>
    <w:uiPriority w:val="99"/>
    <w:rsid w:val="00D24749"/>
  </w:style>
  <w:style w:type="paragraph" w:styleId="Footer">
    <w:name w:val="footer"/>
    <w:basedOn w:val="Normal"/>
    <w:link w:val="FooterChar"/>
    <w:uiPriority w:val="99"/>
    <w:unhideWhenUsed/>
    <w:rsid w:val="00D24749"/>
    <w:pPr>
      <w:tabs>
        <w:tab w:val="center" w:pos="4513"/>
        <w:tab w:val="right" w:pos="9026"/>
      </w:tabs>
    </w:pPr>
  </w:style>
  <w:style w:type="character" w:styleId="FooterChar" w:customStyle="1">
    <w:name w:val="Footer Char"/>
    <w:basedOn w:val="DefaultParagraphFont"/>
    <w:link w:val="Footer"/>
    <w:uiPriority w:val="99"/>
    <w:rsid w:val="00D24749"/>
  </w:style>
  <w:style w:type="paragraph" w:styleId="ListParagraph">
    <w:name w:val="List Paragraph"/>
    <w:basedOn w:val="Normal"/>
    <w:uiPriority w:val="34"/>
    <w:qFormat/>
    <w:rsid w:val="00F23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4488">
      <w:bodyDiv w:val="1"/>
      <w:marLeft w:val="0"/>
      <w:marRight w:val="0"/>
      <w:marTop w:val="0"/>
      <w:marBottom w:val="0"/>
      <w:divBdr>
        <w:top w:val="none" w:sz="0" w:space="0" w:color="auto"/>
        <w:left w:val="none" w:sz="0" w:space="0" w:color="auto"/>
        <w:bottom w:val="none" w:sz="0" w:space="0" w:color="auto"/>
        <w:right w:val="none" w:sz="0" w:space="0" w:color="auto"/>
      </w:divBdr>
    </w:div>
    <w:div w:id="234976371">
      <w:bodyDiv w:val="1"/>
      <w:marLeft w:val="0"/>
      <w:marRight w:val="0"/>
      <w:marTop w:val="0"/>
      <w:marBottom w:val="0"/>
      <w:divBdr>
        <w:top w:val="none" w:sz="0" w:space="0" w:color="auto"/>
        <w:left w:val="none" w:sz="0" w:space="0" w:color="auto"/>
        <w:bottom w:val="none" w:sz="0" w:space="0" w:color="auto"/>
        <w:right w:val="none" w:sz="0" w:space="0" w:color="auto"/>
      </w:divBdr>
      <w:divsChild>
        <w:div w:id="66080165">
          <w:marLeft w:val="720"/>
          <w:marRight w:val="0"/>
          <w:marTop w:val="0"/>
          <w:marBottom w:val="160"/>
          <w:divBdr>
            <w:top w:val="none" w:sz="0" w:space="0" w:color="auto"/>
            <w:left w:val="none" w:sz="0" w:space="0" w:color="auto"/>
            <w:bottom w:val="none" w:sz="0" w:space="0" w:color="auto"/>
            <w:right w:val="none" w:sz="0" w:space="0" w:color="auto"/>
          </w:divBdr>
        </w:div>
        <w:div w:id="136847763">
          <w:marLeft w:val="720"/>
          <w:marRight w:val="0"/>
          <w:marTop w:val="0"/>
          <w:marBottom w:val="40"/>
          <w:divBdr>
            <w:top w:val="none" w:sz="0" w:space="0" w:color="auto"/>
            <w:left w:val="none" w:sz="0" w:space="0" w:color="auto"/>
            <w:bottom w:val="none" w:sz="0" w:space="0" w:color="auto"/>
            <w:right w:val="none" w:sz="0" w:space="0" w:color="auto"/>
          </w:divBdr>
        </w:div>
        <w:div w:id="384573267">
          <w:marLeft w:val="720"/>
          <w:marRight w:val="0"/>
          <w:marTop w:val="0"/>
          <w:marBottom w:val="0"/>
          <w:divBdr>
            <w:top w:val="none" w:sz="0" w:space="0" w:color="auto"/>
            <w:left w:val="none" w:sz="0" w:space="0" w:color="auto"/>
            <w:bottom w:val="none" w:sz="0" w:space="0" w:color="auto"/>
            <w:right w:val="none" w:sz="0" w:space="0" w:color="auto"/>
          </w:divBdr>
        </w:div>
        <w:div w:id="640311153">
          <w:marLeft w:val="720"/>
          <w:marRight w:val="0"/>
          <w:marTop w:val="0"/>
          <w:marBottom w:val="160"/>
          <w:divBdr>
            <w:top w:val="none" w:sz="0" w:space="0" w:color="auto"/>
            <w:left w:val="none" w:sz="0" w:space="0" w:color="auto"/>
            <w:bottom w:val="none" w:sz="0" w:space="0" w:color="auto"/>
            <w:right w:val="none" w:sz="0" w:space="0" w:color="auto"/>
          </w:divBdr>
        </w:div>
        <w:div w:id="692462015">
          <w:marLeft w:val="720"/>
          <w:marRight w:val="0"/>
          <w:marTop w:val="0"/>
          <w:marBottom w:val="160"/>
          <w:divBdr>
            <w:top w:val="none" w:sz="0" w:space="0" w:color="auto"/>
            <w:left w:val="none" w:sz="0" w:space="0" w:color="auto"/>
            <w:bottom w:val="none" w:sz="0" w:space="0" w:color="auto"/>
            <w:right w:val="none" w:sz="0" w:space="0" w:color="auto"/>
          </w:divBdr>
        </w:div>
        <w:div w:id="1241403118">
          <w:marLeft w:val="720"/>
          <w:marRight w:val="0"/>
          <w:marTop w:val="0"/>
          <w:marBottom w:val="160"/>
          <w:divBdr>
            <w:top w:val="none" w:sz="0" w:space="0" w:color="auto"/>
            <w:left w:val="none" w:sz="0" w:space="0" w:color="auto"/>
            <w:bottom w:val="none" w:sz="0" w:space="0" w:color="auto"/>
            <w:right w:val="none" w:sz="0" w:space="0" w:color="auto"/>
          </w:divBdr>
        </w:div>
        <w:div w:id="1610702451">
          <w:marLeft w:val="720"/>
          <w:marRight w:val="0"/>
          <w:marTop w:val="0"/>
          <w:marBottom w:val="160"/>
          <w:divBdr>
            <w:top w:val="none" w:sz="0" w:space="0" w:color="auto"/>
            <w:left w:val="none" w:sz="0" w:space="0" w:color="auto"/>
            <w:bottom w:val="none" w:sz="0" w:space="0" w:color="auto"/>
            <w:right w:val="none" w:sz="0" w:space="0" w:color="auto"/>
          </w:divBdr>
        </w:div>
        <w:div w:id="1637220548">
          <w:marLeft w:val="720"/>
          <w:marRight w:val="0"/>
          <w:marTop w:val="0"/>
          <w:marBottom w:val="160"/>
          <w:divBdr>
            <w:top w:val="none" w:sz="0" w:space="0" w:color="auto"/>
            <w:left w:val="none" w:sz="0" w:space="0" w:color="auto"/>
            <w:bottom w:val="none" w:sz="0" w:space="0" w:color="auto"/>
            <w:right w:val="none" w:sz="0" w:space="0" w:color="auto"/>
          </w:divBdr>
        </w:div>
      </w:divsChild>
    </w:div>
    <w:div w:id="338628580">
      <w:bodyDiv w:val="1"/>
      <w:marLeft w:val="0"/>
      <w:marRight w:val="0"/>
      <w:marTop w:val="0"/>
      <w:marBottom w:val="0"/>
      <w:divBdr>
        <w:top w:val="none" w:sz="0" w:space="0" w:color="auto"/>
        <w:left w:val="none" w:sz="0" w:space="0" w:color="auto"/>
        <w:bottom w:val="none" w:sz="0" w:space="0" w:color="auto"/>
        <w:right w:val="none" w:sz="0" w:space="0" w:color="auto"/>
      </w:divBdr>
    </w:div>
    <w:div w:id="919144417">
      <w:bodyDiv w:val="1"/>
      <w:marLeft w:val="0"/>
      <w:marRight w:val="0"/>
      <w:marTop w:val="0"/>
      <w:marBottom w:val="0"/>
      <w:divBdr>
        <w:top w:val="none" w:sz="0" w:space="0" w:color="auto"/>
        <w:left w:val="none" w:sz="0" w:space="0" w:color="auto"/>
        <w:bottom w:val="none" w:sz="0" w:space="0" w:color="auto"/>
        <w:right w:val="none" w:sz="0" w:space="0" w:color="auto"/>
      </w:divBdr>
    </w:div>
    <w:div w:id="1116295659">
      <w:bodyDiv w:val="1"/>
      <w:marLeft w:val="0"/>
      <w:marRight w:val="0"/>
      <w:marTop w:val="0"/>
      <w:marBottom w:val="0"/>
      <w:divBdr>
        <w:top w:val="none" w:sz="0" w:space="0" w:color="auto"/>
        <w:left w:val="none" w:sz="0" w:space="0" w:color="auto"/>
        <w:bottom w:val="none" w:sz="0" w:space="0" w:color="auto"/>
        <w:right w:val="none" w:sz="0" w:space="0" w:color="auto"/>
      </w:divBdr>
    </w:div>
    <w:div w:id="1333606945">
      <w:bodyDiv w:val="1"/>
      <w:marLeft w:val="0"/>
      <w:marRight w:val="0"/>
      <w:marTop w:val="0"/>
      <w:marBottom w:val="0"/>
      <w:divBdr>
        <w:top w:val="none" w:sz="0" w:space="0" w:color="auto"/>
        <w:left w:val="none" w:sz="0" w:space="0" w:color="auto"/>
        <w:bottom w:val="none" w:sz="0" w:space="0" w:color="auto"/>
        <w:right w:val="none" w:sz="0" w:space="0" w:color="auto"/>
      </w:divBdr>
    </w:div>
    <w:div w:id="1495875824">
      <w:bodyDiv w:val="1"/>
      <w:marLeft w:val="0"/>
      <w:marRight w:val="0"/>
      <w:marTop w:val="0"/>
      <w:marBottom w:val="0"/>
      <w:divBdr>
        <w:top w:val="none" w:sz="0" w:space="0" w:color="auto"/>
        <w:left w:val="none" w:sz="0" w:space="0" w:color="auto"/>
        <w:bottom w:val="none" w:sz="0" w:space="0" w:color="auto"/>
        <w:right w:val="none" w:sz="0" w:space="0" w:color="auto"/>
      </w:divBdr>
    </w:div>
    <w:div w:id="1820995007">
      <w:bodyDiv w:val="1"/>
      <w:marLeft w:val="0"/>
      <w:marRight w:val="0"/>
      <w:marTop w:val="0"/>
      <w:marBottom w:val="0"/>
      <w:divBdr>
        <w:top w:val="none" w:sz="0" w:space="0" w:color="auto"/>
        <w:left w:val="none" w:sz="0" w:space="0" w:color="auto"/>
        <w:bottom w:val="none" w:sz="0" w:space="0" w:color="auto"/>
        <w:right w:val="none" w:sz="0" w:space="0" w:color="auto"/>
      </w:divBdr>
    </w:div>
    <w:div w:id="1845897193">
      <w:bodyDiv w:val="1"/>
      <w:marLeft w:val="0"/>
      <w:marRight w:val="0"/>
      <w:marTop w:val="0"/>
      <w:marBottom w:val="0"/>
      <w:divBdr>
        <w:top w:val="none" w:sz="0" w:space="0" w:color="auto"/>
        <w:left w:val="none" w:sz="0" w:space="0" w:color="auto"/>
        <w:bottom w:val="none" w:sz="0" w:space="0" w:color="auto"/>
        <w:right w:val="none" w:sz="0" w:space="0" w:color="auto"/>
      </w:divBdr>
    </w:div>
    <w:div w:id="1868642520">
      <w:bodyDiv w:val="1"/>
      <w:marLeft w:val="0"/>
      <w:marRight w:val="0"/>
      <w:marTop w:val="0"/>
      <w:marBottom w:val="0"/>
      <w:divBdr>
        <w:top w:val="none" w:sz="0" w:space="0" w:color="auto"/>
        <w:left w:val="none" w:sz="0" w:space="0" w:color="auto"/>
        <w:bottom w:val="none" w:sz="0" w:space="0" w:color="auto"/>
        <w:right w:val="none" w:sz="0" w:space="0" w:color="auto"/>
      </w:divBdr>
    </w:div>
    <w:div w:id="2073431193">
      <w:bodyDiv w:val="1"/>
      <w:marLeft w:val="0"/>
      <w:marRight w:val="0"/>
      <w:marTop w:val="0"/>
      <w:marBottom w:val="0"/>
      <w:divBdr>
        <w:top w:val="none" w:sz="0" w:space="0" w:color="auto"/>
        <w:left w:val="none" w:sz="0" w:space="0" w:color="auto"/>
        <w:bottom w:val="none" w:sz="0" w:space="0" w:color="auto"/>
        <w:right w:val="none" w:sz="0" w:space="0" w:color="auto"/>
      </w:divBdr>
    </w:div>
    <w:div w:id="2073501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769DE62DCFCD47A50E45D69CC71924" ma:contentTypeVersion="12" ma:contentTypeDescription="Create a new document." ma:contentTypeScope="" ma:versionID="b627aba7f62bbcc6124db463b09e2127">
  <xsd:schema xmlns:xsd="http://www.w3.org/2001/XMLSchema" xmlns:xs="http://www.w3.org/2001/XMLSchema" xmlns:p="http://schemas.microsoft.com/office/2006/metadata/properties" xmlns:ns2="55369a15-4f36-4af9-9b51-0bbe60c6ffd0" xmlns:ns3="f24dfe76-d318-42c7-9e06-70689911951e" targetNamespace="http://schemas.microsoft.com/office/2006/metadata/properties" ma:root="true" ma:fieldsID="c5589f30b91d9da3dfc62ef5f481bad8" ns2:_="" ns3:_="">
    <xsd:import namespace="55369a15-4f36-4af9-9b51-0bbe60c6ffd0"/>
    <xsd:import namespace="f24dfe76-d318-42c7-9e06-7068991195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69a15-4f36-4af9-9b51-0bbe60c6f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dfe76-d318-42c7-9e06-7068991195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CAF27-D2B2-4357-8684-032A8BE38973}">
  <ds:schemaRefs>
    <ds:schemaRef ds:uri="http://schemas.openxmlformats.org/officeDocument/2006/bibliography"/>
  </ds:schemaRefs>
</ds:datastoreItem>
</file>

<file path=customXml/itemProps2.xml><?xml version="1.0" encoding="utf-8"?>
<ds:datastoreItem xmlns:ds="http://schemas.openxmlformats.org/officeDocument/2006/customXml" ds:itemID="{32A1953B-0043-4BC6-A1C0-22516A53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69a15-4f36-4af9-9b51-0bbe60c6ffd0"/>
    <ds:schemaRef ds:uri="f24dfe76-d318-42c7-9e06-706899119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17FC1-823C-426B-9BA0-E6701963FE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CRYSTAL OLIVER</dc:creator>
  <keywords/>
  <dc:description/>
  <lastModifiedBy>Andrew Sadauskas</lastModifiedBy>
  <revision>15</revision>
  <dcterms:created xsi:type="dcterms:W3CDTF">2024-05-01T12:12:00.0000000Z</dcterms:created>
  <dcterms:modified xsi:type="dcterms:W3CDTF">2024-05-01T12:13:11.4430967Z</dcterms:modified>
</coreProperties>
</file>